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27" w:rsidRPr="0075274A" w:rsidRDefault="008D3F11" w:rsidP="0075274A">
      <w:pPr>
        <w:pStyle w:val="a3"/>
        <w:rPr>
          <w:b/>
          <w:bCs/>
          <w:sz w:val="28"/>
          <w:szCs w:val="28"/>
        </w:rPr>
      </w:pPr>
      <w:r w:rsidRPr="0075274A">
        <w:rPr>
          <w:b/>
          <w:bCs/>
          <w:sz w:val="28"/>
          <w:szCs w:val="28"/>
        </w:rPr>
        <w:t xml:space="preserve">KSA </w:t>
      </w:r>
      <w:r w:rsidR="00906D27" w:rsidRPr="0075274A">
        <w:rPr>
          <w:b/>
          <w:bCs/>
          <w:sz w:val="28"/>
          <w:szCs w:val="28"/>
        </w:rPr>
        <w:t>announces millions</w:t>
      </w:r>
      <w:r w:rsidR="0075274A">
        <w:rPr>
          <w:b/>
          <w:bCs/>
          <w:sz w:val="28"/>
          <w:szCs w:val="28"/>
        </w:rPr>
        <w:t xml:space="preserve"> of dollars</w:t>
      </w:r>
      <w:r w:rsidR="00906D27" w:rsidRPr="0075274A">
        <w:rPr>
          <w:b/>
          <w:bCs/>
          <w:sz w:val="28"/>
          <w:szCs w:val="28"/>
        </w:rPr>
        <w:t xml:space="preserve"> bounty for 40 wanted terrorists </w:t>
      </w:r>
    </w:p>
    <w:p w:rsidR="00D702D1" w:rsidRDefault="00D702D1" w:rsidP="00743D16">
      <w:pPr>
        <w:pStyle w:val="a3"/>
        <w:rPr>
          <w:sz w:val="28"/>
          <w:szCs w:val="28"/>
        </w:rPr>
      </w:pPr>
    </w:p>
    <w:p w:rsidR="00C23382" w:rsidRPr="00557C0C" w:rsidRDefault="00C23382" w:rsidP="00743D16">
      <w:pPr>
        <w:pStyle w:val="a3"/>
        <w:rPr>
          <w:sz w:val="28"/>
          <w:szCs w:val="28"/>
        </w:rPr>
      </w:pPr>
      <w:r w:rsidRPr="00557C0C">
        <w:rPr>
          <w:sz w:val="28"/>
          <w:szCs w:val="28"/>
        </w:rPr>
        <w:t>RIYADH-SABA</w:t>
      </w:r>
    </w:p>
    <w:p w:rsidR="00EF33E6" w:rsidRDefault="00906D27" w:rsidP="00565327">
      <w:pPr>
        <w:pStyle w:val="a3"/>
        <w:rPr>
          <w:sz w:val="28"/>
          <w:szCs w:val="28"/>
        </w:rPr>
      </w:pPr>
      <w:r w:rsidRPr="0075274A">
        <w:rPr>
          <w:sz w:val="28"/>
          <w:szCs w:val="28"/>
        </w:rPr>
        <w:t xml:space="preserve">The </w:t>
      </w:r>
      <w:r w:rsidR="00852514" w:rsidRPr="0075274A">
        <w:rPr>
          <w:sz w:val="28"/>
          <w:szCs w:val="28"/>
        </w:rPr>
        <w:t xml:space="preserve">Kingdom of Saudi Arabia </w:t>
      </w:r>
      <w:r w:rsidR="005A6531" w:rsidRPr="0075274A">
        <w:rPr>
          <w:sz w:val="28"/>
          <w:szCs w:val="28"/>
        </w:rPr>
        <w:t xml:space="preserve">has </w:t>
      </w:r>
      <w:r w:rsidR="00565327">
        <w:rPr>
          <w:sz w:val="28"/>
          <w:szCs w:val="28"/>
        </w:rPr>
        <w:t xml:space="preserve">announced </w:t>
      </w:r>
      <w:r w:rsidR="00AA50F6" w:rsidRPr="0075274A">
        <w:rPr>
          <w:sz w:val="28"/>
          <w:szCs w:val="28"/>
        </w:rPr>
        <w:t xml:space="preserve">millions of dollars </w:t>
      </w:r>
      <w:r w:rsidR="00565327">
        <w:rPr>
          <w:sz w:val="28"/>
          <w:szCs w:val="28"/>
        </w:rPr>
        <w:t>bounty</w:t>
      </w:r>
      <w:r w:rsidR="00852514" w:rsidRPr="0075274A">
        <w:rPr>
          <w:sz w:val="28"/>
          <w:szCs w:val="28"/>
        </w:rPr>
        <w:t xml:space="preserve"> offered for information leading to the arrest or </w:t>
      </w:r>
      <w:r w:rsidR="00EF33E6" w:rsidRPr="0075274A">
        <w:rPr>
          <w:sz w:val="28"/>
          <w:szCs w:val="28"/>
        </w:rPr>
        <w:t xml:space="preserve">whereabouts </w:t>
      </w:r>
      <w:r w:rsidR="00852514" w:rsidRPr="0075274A">
        <w:rPr>
          <w:sz w:val="28"/>
          <w:szCs w:val="28"/>
        </w:rPr>
        <w:t xml:space="preserve">of </w:t>
      </w:r>
      <w:r w:rsidR="007471EA" w:rsidRPr="0075274A">
        <w:rPr>
          <w:sz w:val="28"/>
          <w:szCs w:val="28"/>
        </w:rPr>
        <w:t>40</w:t>
      </w:r>
      <w:r w:rsidR="00565327">
        <w:rPr>
          <w:sz w:val="28"/>
          <w:szCs w:val="28"/>
        </w:rPr>
        <w:t xml:space="preserve"> members of </w:t>
      </w:r>
      <w:r w:rsidR="00F27E13" w:rsidRPr="0075274A">
        <w:rPr>
          <w:sz w:val="28"/>
          <w:szCs w:val="28"/>
        </w:rPr>
        <w:t>th</w:t>
      </w:r>
      <w:r w:rsidR="00EF33E6" w:rsidRPr="0075274A">
        <w:rPr>
          <w:sz w:val="28"/>
          <w:szCs w:val="28"/>
        </w:rPr>
        <w:t xml:space="preserve">e </w:t>
      </w:r>
      <w:proofErr w:type="spellStart"/>
      <w:r w:rsidR="00EF33E6" w:rsidRPr="0075274A">
        <w:rPr>
          <w:sz w:val="28"/>
          <w:szCs w:val="28"/>
        </w:rPr>
        <w:t>Houthi</w:t>
      </w:r>
      <w:r w:rsidR="00565327">
        <w:rPr>
          <w:sz w:val="28"/>
          <w:szCs w:val="28"/>
        </w:rPr>
        <w:t>terrorist</w:t>
      </w:r>
      <w:proofErr w:type="spellEnd"/>
      <w:r w:rsidR="00565327">
        <w:rPr>
          <w:sz w:val="28"/>
          <w:szCs w:val="28"/>
        </w:rPr>
        <w:t xml:space="preserve"> </w:t>
      </w:r>
      <w:r w:rsidR="00EF33E6" w:rsidRPr="0075274A">
        <w:rPr>
          <w:sz w:val="28"/>
          <w:szCs w:val="28"/>
        </w:rPr>
        <w:t>organization in Yemen.</w:t>
      </w:r>
    </w:p>
    <w:p w:rsidR="00D702D1" w:rsidRPr="0075274A" w:rsidRDefault="00D702D1" w:rsidP="00565327">
      <w:pPr>
        <w:pStyle w:val="a3"/>
        <w:rPr>
          <w:sz w:val="28"/>
          <w:szCs w:val="28"/>
        </w:rPr>
      </w:pPr>
    </w:p>
    <w:p w:rsidR="00217553" w:rsidRPr="0075274A" w:rsidRDefault="00EF33E6" w:rsidP="00743D16">
      <w:pPr>
        <w:pStyle w:val="a3"/>
        <w:rPr>
          <w:rFonts w:eastAsiaTheme="minorHAnsi"/>
          <w:sz w:val="28"/>
          <w:szCs w:val="28"/>
        </w:rPr>
      </w:pPr>
      <w:r w:rsidRPr="0075274A">
        <w:rPr>
          <w:sz w:val="28"/>
          <w:szCs w:val="28"/>
        </w:rPr>
        <w:t>A statement released on Sunday by the country's Interior Ministry read" A</w:t>
      </w:r>
      <w:r w:rsidR="00906D27" w:rsidRPr="0075274A">
        <w:rPr>
          <w:sz w:val="28"/>
          <w:szCs w:val="28"/>
        </w:rPr>
        <w:t>s part of</w:t>
      </w:r>
      <w:r w:rsidR="00C55CAA" w:rsidRPr="0075274A">
        <w:rPr>
          <w:sz w:val="28"/>
          <w:szCs w:val="28"/>
        </w:rPr>
        <w:t xml:space="preserve"> the system fo</w:t>
      </w:r>
      <w:bookmarkStart w:id="0" w:name="_GoBack"/>
      <w:bookmarkEnd w:id="0"/>
      <w:r w:rsidR="00C55CAA" w:rsidRPr="0075274A">
        <w:rPr>
          <w:sz w:val="28"/>
          <w:szCs w:val="28"/>
        </w:rPr>
        <w:t>r fightingterrorist crimes and terror finance</w:t>
      </w:r>
      <w:r w:rsidR="00183841" w:rsidRPr="0075274A">
        <w:rPr>
          <w:sz w:val="28"/>
          <w:szCs w:val="28"/>
        </w:rPr>
        <w:t xml:space="preserve"> as per the Interior Ministry's statement of 1435/5/6 H. concerning the first list of terrorist </w:t>
      </w:r>
      <w:r w:rsidR="00717306">
        <w:rPr>
          <w:sz w:val="28"/>
          <w:szCs w:val="28"/>
        </w:rPr>
        <w:t>organization</w:t>
      </w:r>
      <w:r w:rsidR="00183841" w:rsidRPr="0075274A">
        <w:rPr>
          <w:sz w:val="28"/>
          <w:szCs w:val="28"/>
        </w:rPr>
        <w:t xml:space="preserve">s which include the </w:t>
      </w:r>
      <w:proofErr w:type="spellStart"/>
      <w:r w:rsidR="00183841" w:rsidRPr="0075274A">
        <w:rPr>
          <w:sz w:val="28"/>
          <w:szCs w:val="28"/>
        </w:rPr>
        <w:t>Houthi</w:t>
      </w:r>
      <w:r w:rsidR="00717306">
        <w:rPr>
          <w:sz w:val="28"/>
          <w:szCs w:val="28"/>
        </w:rPr>
        <w:t>organization</w:t>
      </w:r>
      <w:proofErr w:type="spellEnd"/>
      <w:r w:rsidR="00183841" w:rsidRPr="0075274A">
        <w:rPr>
          <w:sz w:val="28"/>
          <w:szCs w:val="28"/>
        </w:rPr>
        <w:t xml:space="preserve">; As part of the commitments of Saudi Arabia to fight terrorism and drain its sources and fighting </w:t>
      </w:r>
      <w:proofErr w:type="spellStart"/>
      <w:r w:rsidR="00183841" w:rsidRPr="0075274A">
        <w:rPr>
          <w:sz w:val="28"/>
          <w:szCs w:val="28"/>
        </w:rPr>
        <w:t>thr</w:t>
      </w:r>
      <w:proofErr w:type="spellEnd"/>
      <w:r w:rsidR="00183841" w:rsidRPr="0075274A">
        <w:rPr>
          <w:sz w:val="28"/>
          <w:szCs w:val="28"/>
        </w:rPr>
        <w:t xml:space="preserve"> extremist ideology and the tools of its proliferation and strive to </w:t>
      </w:r>
      <w:r w:rsidR="00183841" w:rsidRPr="0075274A">
        <w:rPr>
          <w:rFonts w:eastAsiaTheme="minorHAnsi"/>
          <w:sz w:val="28"/>
          <w:szCs w:val="28"/>
        </w:rPr>
        <w:t xml:space="preserve">combat it; And based on the observed increase of </w:t>
      </w:r>
      <w:proofErr w:type="spellStart"/>
      <w:r w:rsidR="00183841" w:rsidRPr="0075274A">
        <w:rPr>
          <w:rFonts w:eastAsiaTheme="minorHAnsi"/>
          <w:sz w:val="28"/>
          <w:szCs w:val="28"/>
        </w:rPr>
        <w:t>Houthi</w:t>
      </w:r>
      <w:proofErr w:type="spellEnd"/>
      <w:r w:rsidR="00183841" w:rsidRPr="0075274A">
        <w:rPr>
          <w:rFonts w:eastAsiaTheme="minorHAnsi"/>
          <w:sz w:val="28"/>
          <w:szCs w:val="28"/>
        </w:rPr>
        <w:t xml:space="preserve"> terrorist activities with the support of the Iranian regime …; and as a result of the use of ballistic missiles in a hazardous precedent, a direct threat  to the Kingdom's cities,  the Kingdom is announcing the first list of 40 leaders and elements </w:t>
      </w:r>
      <w:r w:rsidR="00CA483D" w:rsidRPr="0075274A">
        <w:rPr>
          <w:rFonts w:eastAsiaTheme="minorHAnsi"/>
          <w:sz w:val="28"/>
          <w:szCs w:val="28"/>
        </w:rPr>
        <w:t xml:space="preserve">in the </w:t>
      </w:r>
      <w:proofErr w:type="spellStart"/>
      <w:r w:rsidR="00CA483D" w:rsidRPr="0075274A">
        <w:rPr>
          <w:rFonts w:eastAsiaTheme="minorHAnsi"/>
          <w:sz w:val="28"/>
          <w:szCs w:val="28"/>
        </w:rPr>
        <w:t>Houthi</w:t>
      </w:r>
      <w:r w:rsidR="00717306">
        <w:rPr>
          <w:rFonts w:eastAsiaTheme="minorHAnsi"/>
          <w:sz w:val="28"/>
          <w:szCs w:val="28"/>
        </w:rPr>
        <w:t>organization</w:t>
      </w:r>
      <w:r w:rsidR="00A30A02" w:rsidRPr="0075274A">
        <w:rPr>
          <w:rFonts w:eastAsiaTheme="minorHAnsi"/>
          <w:sz w:val="28"/>
          <w:szCs w:val="28"/>
        </w:rPr>
        <w:t>,</w:t>
      </w:r>
      <w:r w:rsidR="00183841" w:rsidRPr="0075274A">
        <w:rPr>
          <w:rFonts w:eastAsiaTheme="minorHAnsi"/>
          <w:sz w:val="28"/>
          <w:szCs w:val="28"/>
        </w:rPr>
        <w:t>responsible</w:t>
      </w:r>
      <w:proofErr w:type="spellEnd"/>
      <w:r w:rsidR="00183841" w:rsidRPr="0075274A">
        <w:rPr>
          <w:rFonts w:eastAsiaTheme="minorHAnsi"/>
          <w:sz w:val="28"/>
          <w:szCs w:val="28"/>
        </w:rPr>
        <w:t xml:space="preserve"> for the planning, implementation and support of various </w:t>
      </w:r>
      <w:r w:rsidR="00A30A02" w:rsidRPr="0075274A">
        <w:rPr>
          <w:rFonts w:eastAsiaTheme="minorHAnsi"/>
          <w:sz w:val="28"/>
          <w:szCs w:val="28"/>
        </w:rPr>
        <w:t>terrorist activities."</w:t>
      </w:r>
    </w:p>
    <w:p w:rsidR="00A30A02" w:rsidRPr="0075274A" w:rsidRDefault="00A30A02" w:rsidP="00743D16">
      <w:pPr>
        <w:pStyle w:val="a3"/>
        <w:rPr>
          <w:rFonts w:eastAsiaTheme="minorHAnsi"/>
          <w:sz w:val="28"/>
          <w:szCs w:val="28"/>
        </w:rPr>
      </w:pPr>
      <w:r w:rsidRPr="0075274A">
        <w:rPr>
          <w:rFonts w:eastAsiaTheme="minorHAnsi"/>
          <w:sz w:val="28"/>
          <w:szCs w:val="28"/>
        </w:rPr>
        <w:t>The names are bounties for each terrorist is as follows:</w:t>
      </w:r>
    </w:p>
    <w:tbl>
      <w:tblPr>
        <w:tblStyle w:val="a4"/>
        <w:tblW w:w="0" w:type="auto"/>
        <w:tblLook w:val="04A0"/>
      </w:tblPr>
      <w:tblGrid>
        <w:gridCol w:w="675"/>
        <w:gridCol w:w="5006"/>
        <w:gridCol w:w="2841"/>
      </w:tblGrid>
      <w:tr w:rsidR="00A30A02" w:rsidRPr="0075274A" w:rsidTr="00AB2EFA"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b/>
                <w:bCs/>
                <w:sz w:val="28"/>
                <w:szCs w:val="28"/>
              </w:rPr>
            </w:pPr>
            <w:r w:rsidRPr="0075274A">
              <w:rPr>
                <w:rFonts w:eastAsiaTheme="minorHAns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5006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b/>
                <w:bCs/>
                <w:sz w:val="28"/>
                <w:szCs w:val="28"/>
              </w:rPr>
            </w:pPr>
            <w:r w:rsidRPr="0075274A">
              <w:rPr>
                <w:rFonts w:eastAsiaTheme="minorHAnsi"/>
                <w:b/>
                <w:bCs/>
                <w:sz w:val="28"/>
                <w:szCs w:val="28"/>
              </w:rPr>
              <w:t>Wanted terrorist</w:t>
            </w:r>
          </w:p>
        </w:tc>
        <w:tc>
          <w:tcPr>
            <w:tcW w:w="2841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b/>
                <w:bCs/>
                <w:sz w:val="28"/>
                <w:szCs w:val="28"/>
              </w:rPr>
            </w:pPr>
            <w:r w:rsidRPr="0075274A">
              <w:rPr>
                <w:rFonts w:eastAsiaTheme="minorHAnsi"/>
                <w:b/>
                <w:bCs/>
                <w:sz w:val="28"/>
                <w:szCs w:val="28"/>
              </w:rPr>
              <w:t xml:space="preserve">Bounty amount in </w:t>
            </w:r>
            <w:r w:rsidR="00AB2EFA" w:rsidRPr="0075274A">
              <w:rPr>
                <w:rFonts w:eastAsiaTheme="minorHAnsi"/>
                <w:b/>
                <w:bCs/>
                <w:sz w:val="28"/>
                <w:szCs w:val="28"/>
              </w:rPr>
              <w:t xml:space="preserve">million </w:t>
            </w:r>
            <w:r w:rsidRPr="0075274A">
              <w:rPr>
                <w:rFonts w:eastAsiaTheme="minorHAnsi"/>
                <w:b/>
                <w:bCs/>
                <w:sz w:val="28"/>
                <w:szCs w:val="28"/>
              </w:rPr>
              <w:t>USD</w:t>
            </w:r>
            <w:r w:rsidR="00AB2EFA" w:rsidRPr="0075274A">
              <w:rPr>
                <w:rFonts w:eastAsiaTheme="minorHAnsi"/>
                <w:b/>
                <w:bCs/>
                <w:sz w:val="28"/>
                <w:szCs w:val="28"/>
              </w:rPr>
              <w:t>s</w:t>
            </w:r>
          </w:p>
        </w:tc>
      </w:tr>
      <w:tr w:rsidR="00A30A02" w:rsidRPr="0075274A" w:rsidTr="00AB2EFA"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Abdul-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Malik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Badruddin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</w:t>
            </w:r>
            <w:r w:rsidR="00A30A02" w:rsidRPr="0075274A">
              <w:rPr>
                <w:rFonts w:eastAsiaTheme="minorHAnsi"/>
                <w:sz w:val="28"/>
                <w:szCs w:val="28"/>
              </w:rPr>
              <w:t>l-</w:t>
            </w:r>
            <w:proofErr w:type="spellStart"/>
            <w:r w:rsidR="00A30A02" w:rsidRPr="0075274A">
              <w:rPr>
                <w:rFonts w:eastAsiaTheme="minorHAnsi"/>
                <w:sz w:val="28"/>
                <w:szCs w:val="28"/>
              </w:rPr>
              <w:t>Houthi</w:t>
            </w:r>
            <w:proofErr w:type="spellEnd"/>
          </w:p>
        </w:tc>
        <w:tc>
          <w:tcPr>
            <w:tcW w:w="2841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30 </w:t>
            </w:r>
          </w:p>
        </w:tc>
      </w:tr>
      <w:tr w:rsidR="00A30A02" w:rsidRPr="0075274A" w:rsidTr="00AB2EFA"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SalehAssamad</w:t>
            </w:r>
            <w:proofErr w:type="spellEnd"/>
          </w:p>
        </w:tc>
        <w:tc>
          <w:tcPr>
            <w:tcW w:w="2841" w:type="dxa"/>
          </w:tcPr>
          <w:p w:rsidR="00A30A02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</w:pPr>
            <w:r w:rsidRPr="0075274A">
              <w:rPr>
                <w:lang w:bidi="ar-YE"/>
              </w:rPr>
              <w:t xml:space="preserve">Mohammed </w:t>
            </w:r>
            <w:proofErr w:type="spellStart"/>
            <w:r w:rsidRPr="0075274A">
              <w:rPr>
                <w:lang w:bidi="ar-YE"/>
              </w:rPr>
              <w:t>Abdulkarim</w:t>
            </w:r>
            <w:proofErr w:type="spellEnd"/>
            <w:r w:rsidRPr="0075274A">
              <w:rPr>
                <w:lang w:bidi="ar-YE"/>
              </w:rPr>
              <w:t xml:space="preserve"> al-</w:t>
            </w:r>
            <w:proofErr w:type="spellStart"/>
            <w:r w:rsidRPr="0075274A">
              <w:rPr>
                <w:lang w:bidi="ar-YE"/>
              </w:rPr>
              <w:t>Houthi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ZakariaAshami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Abdullah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YhayaAbul-Hakem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AbdulkhaleqBadruddin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Houthi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Mohammed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Atifi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Yusuf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Ahsan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Madani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AbdulkaderAshami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AbdurrabJarfan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YahyaAshami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20</w:t>
            </w:r>
          </w:p>
        </w:tc>
      </w:tr>
      <w:tr w:rsidR="00A30A02" w:rsidRPr="0075274A" w:rsidTr="00AB2EFA"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5006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Abdulkarim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Amir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Addin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Houthi</w:t>
            </w:r>
            <w:proofErr w:type="spellEnd"/>
          </w:p>
        </w:tc>
        <w:tc>
          <w:tcPr>
            <w:tcW w:w="2841" w:type="dxa"/>
          </w:tcPr>
          <w:p w:rsidR="00A30A02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30A02" w:rsidRPr="0075274A" w:rsidTr="00AB2EFA"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5006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YahyaBadruddin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Houthi</w:t>
            </w:r>
            <w:proofErr w:type="spellEnd"/>
          </w:p>
        </w:tc>
        <w:tc>
          <w:tcPr>
            <w:tcW w:w="2841" w:type="dxa"/>
          </w:tcPr>
          <w:p w:rsidR="00A30A02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Hassan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Zayd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SefrMoghdiAssofi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Mohammed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Alghimari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proofErr w:type="spellStart"/>
            <w:r w:rsidRPr="0075274A">
              <w:rPr>
                <w:lang w:bidi="ar-YE"/>
              </w:rPr>
              <w:t>Abdurazak</w:t>
            </w:r>
            <w:proofErr w:type="spellEnd"/>
            <w:r w:rsidRPr="0075274A">
              <w:rPr>
                <w:lang w:bidi="ar-YE"/>
              </w:rPr>
              <w:t xml:space="preserve"> al-</w:t>
            </w:r>
            <w:proofErr w:type="spellStart"/>
            <w:r w:rsidRPr="0075274A">
              <w:rPr>
                <w:lang w:bidi="ar-YE"/>
              </w:rPr>
              <w:t>Marwani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proofErr w:type="spellStart"/>
            <w:r w:rsidRPr="0075274A">
              <w:rPr>
                <w:lang w:bidi="ar-YE"/>
              </w:rPr>
              <w:t>Amer</w:t>
            </w:r>
            <w:proofErr w:type="spellEnd"/>
            <w:r w:rsidRPr="0075274A">
              <w:rPr>
                <w:lang w:bidi="ar-YE"/>
              </w:rPr>
              <w:t xml:space="preserve"> al-</w:t>
            </w:r>
            <w:proofErr w:type="spellStart"/>
            <w:r w:rsidRPr="0075274A">
              <w:rPr>
                <w:lang w:bidi="ar-YE"/>
              </w:rPr>
              <w:t>Marani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Ibrahim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Ashami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FadhlAlmotaa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21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Mohsen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Hamzi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Ahmed Hindi</w:t>
            </w:r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Yusuf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Fayshi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10</w:t>
            </w:r>
          </w:p>
        </w:tc>
      </w:tr>
      <w:tr w:rsidR="00A30A02" w:rsidRPr="0075274A" w:rsidTr="00743D16">
        <w:trPr>
          <w:trHeight w:val="419"/>
        </w:trPr>
        <w:tc>
          <w:tcPr>
            <w:tcW w:w="675" w:type="dxa"/>
          </w:tcPr>
          <w:p w:rsidR="00A30A02" w:rsidRPr="0075274A" w:rsidRDefault="00A30A02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5006" w:type="dxa"/>
          </w:tcPr>
          <w:p w:rsidR="00A30A02" w:rsidRPr="0075274A" w:rsidRDefault="00AB2EFA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Hussein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Hamoud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Ezi</w:t>
            </w:r>
            <w:proofErr w:type="spellEnd"/>
          </w:p>
        </w:tc>
        <w:tc>
          <w:tcPr>
            <w:tcW w:w="2841" w:type="dxa"/>
          </w:tcPr>
          <w:p w:rsidR="00A30A02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Ahmed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Hamed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TalalAqlan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27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r w:rsidRPr="0075274A">
              <w:rPr>
                <w:lang w:bidi="ar-YE"/>
              </w:rPr>
              <w:t>Abdul-</w:t>
            </w:r>
            <w:proofErr w:type="spellStart"/>
            <w:r w:rsidRPr="0075274A">
              <w:rPr>
                <w:lang w:bidi="ar-YE"/>
              </w:rPr>
              <w:t>ElahHajar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Fares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Mannaa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29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Ahmed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Aqabat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proofErr w:type="spellStart"/>
            <w:r w:rsidRPr="0075274A">
              <w:rPr>
                <w:lang w:bidi="ar-YE"/>
              </w:rPr>
              <w:t>Abdulatif</w:t>
            </w:r>
            <w:proofErr w:type="spellEnd"/>
            <w:r w:rsidRPr="0075274A">
              <w:rPr>
                <w:lang w:bidi="ar-YE"/>
              </w:rPr>
              <w:t xml:space="preserve"> al-</w:t>
            </w:r>
            <w:proofErr w:type="spellStart"/>
            <w:r w:rsidRPr="0075274A">
              <w:rPr>
                <w:lang w:bidi="ar-YE"/>
              </w:rPr>
              <w:t>Mahdi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31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Abdulhakim</w:t>
            </w:r>
            <w:proofErr w:type="spellEnd"/>
            <w:r w:rsidRPr="0075274A">
              <w:rPr>
                <w:rFonts w:eastAsiaTheme="minorHAnsi"/>
                <w:sz w:val="28"/>
                <w:szCs w:val="28"/>
              </w:rPr>
              <w:t xml:space="preserve">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Khaywani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32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AbdulhafedhAsaqaf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Mubarak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Azzayidi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34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Ali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SaeedArozami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35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SalehAsha'er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36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r w:rsidRPr="0075274A">
              <w:rPr>
                <w:lang w:bidi="ar-YE"/>
              </w:rPr>
              <w:t>Ali al-</w:t>
            </w:r>
            <w:proofErr w:type="spellStart"/>
            <w:r w:rsidRPr="0075274A">
              <w:rPr>
                <w:lang w:bidi="ar-YE"/>
              </w:rPr>
              <w:t>Mawshiki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37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 xml:space="preserve">Mohammed 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SharafAddin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38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DhayfallahAshami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39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Abu Ali al-</w:t>
            </w:r>
            <w:proofErr w:type="spellStart"/>
            <w:r w:rsidRPr="0075274A">
              <w:rPr>
                <w:rFonts w:eastAsiaTheme="minorHAnsi"/>
                <w:sz w:val="28"/>
                <w:szCs w:val="28"/>
              </w:rPr>
              <w:t>Kohlani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  <w:tr w:rsidR="00743D16" w:rsidRPr="0075274A" w:rsidTr="00AB2EFA">
        <w:tc>
          <w:tcPr>
            <w:tcW w:w="675" w:type="dxa"/>
          </w:tcPr>
          <w:p w:rsidR="00743D16" w:rsidRPr="0075274A" w:rsidRDefault="00743D16" w:rsidP="00743D16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75274A">
              <w:rPr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5006" w:type="dxa"/>
          </w:tcPr>
          <w:p w:rsidR="00743D16" w:rsidRPr="0075274A" w:rsidRDefault="00743D16" w:rsidP="00743D16">
            <w:pPr>
              <w:bidi w:val="0"/>
              <w:rPr>
                <w:lang w:bidi="ar-YE"/>
              </w:rPr>
            </w:pPr>
            <w:r w:rsidRPr="0075274A">
              <w:t xml:space="preserve">Ali </w:t>
            </w:r>
            <w:proofErr w:type="spellStart"/>
            <w:r w:rsidRPr="0075274A">
              <w:t>NaserQershah</w:t>
            </w:r>
            <w:proofErr w:type="spellEnd"/>
          </w:p>
        </w:tc>
        <w:tc>
          <w:tcPr>
            <w:tcW w:w="2841" w:type="dxa"/>
          </w:tcPr>
          <w:p w:rsidR="00743D16" w:rsidRPr="0075274A" w:rsidRDefault="00743D16" w:rsidP="00743D16">
            <w:pPr>
              <w:bidi w:val="0"/>
            </w:pPr>
            <w:r w:rsidRPr="0075274A">
              <w:t>5</w:t>
            </w:r>
          </w:p>
        </w:tc>
      </w:tr>
    </w:tbl>
    <w:p w:rsidR="00A30A02" w:rsidRPr="0075274A" w:rsidRDefault="00A30A02" w:rsidP="00743D16">
      <w:pPr>
        <w:pStyle w:val="a3"/>
        <w:rPr>
          <w:rFonts w:eastAsiaTheme="minorHAnsi"/>
          <w:sz w:val="28"/>
          <w:szCs w:val="28"/>
        </w:rPr>
      </w:pPr>
    </w:p>
    <w:p w:rsidR="00013070" w:rsidRPr="0075274A" w:rsidRDefault="00A30A02" w:rsidP="00743D16">
      <w:pPr>
        <w:bidi w:val="0"/>
      </w:pPr>
      <w:r w:rsidRPr="0075274A">
        <w:rPr>
          <w:rFonts w:hint="cs"/>
          <w:rtl/>
          <w:lang w:bidi="ar-YE"/>
        </w:rPr>
        <w:t>.</w:t>
      </w:r>
    </w:p>
    <w:sectPr w:rsidR="00013070" w:rsidRPr="0075274A" w:rsidSect="00C27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562A"/>
    <w:rsid w:val="00013070"/>
    <w:rsid w:val="0010506F"/>
    <w:rsid w:val="00183841"/>
    <w:rsid w:val="0021562A"/>
    <w:rsid w:val="00217553"/>
    <w:rsid w:val="00557C0C"/>
    <w:rsid w:val="00565327"/>
    <w:rsid w:val="005A6531"/>
    <w:rsid w:val="005F5573"/>
    <w:rsid w:val="00717306"/>
    <w:rsid w:val="00743D16"/>
    <w:rsid w:val="007471EA"/>
    <w:rsid w:val="0075274A"/>
    <w:rsid w:val="00851C5C"/>
    <w:rsid w:val="00852514"/>
    <w:rsid w:val="008D3F11"/>
    <w:rsid w:val="00906D27"/>
    <w:rsid w:val="00945945"/>
    <w:rsid w:val="00A30A02"/>
    <w:rsid w:val="00AA50F6"/>
    <w:rsid w:val="00AB2EFA"/>
    <w:rsid w:val="00C23382"/>
    <w:rsid w:val="00C272D2"/>
    <w:rsid w:val="00C55CAA"/>
    <w:rsid w:val="00CA483D"/>
    <w:rsid w:val="00D702D1"/>
    <w:rsid w:val="00D8647C"/>
    <w:rsid w:val="00EF33E6"/>
    <w:rsid w:val="00F2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D27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hide-in-mobile">
    <w:name w:val="hide-in-mobile"/>
    <w:basedOn w:val="a"/>
    <w:rsid w:val="00906D27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A3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D27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hide-in-mobile">
    <w:name w:val="hide-in-mobile"/>
    <w:basedOn w:val="Normal"/>
    <w:rsid w:val="00906D27"/>
    <w:pPr>
      <w:bidi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3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mac</cp:lastModifiedBy>
  <cp:revision>2</cp:revision>
  <dcterms:created xsi:type="dcterms:W3CDTF">2017-11-06T12:50:00Z</dcterms:created>
  <dcterms:modified xsi:type="dcterms:W3CDTF">2017-11-06T12:50:00Z</dcterms:modified>
</cp:coreProperties>
</file>